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E1" w:rsidRPr="0013033D" w:rsidRDefault="006869E1" w:rsidP="006869E1">
      <w:pPr>
        <w:spacing w:after="0" w:line="240" w:lineRule="auto"/>
        <w:jc w:val="center"/>
        <w:rPr>
          <w:rFonts w:eastAsia="Calibri" w:cs="Times New Roman"/>
          <w:b/>
          <w:sz w:val="40"/>
          <w:szCs w:val="40"/>
        </w:rPr>
      </w:pPr>
      <w:r w:rsidRPr="0013033D">
        <w:rPr>
          <w:rFonts w:eastAsia="Calibri" w:cs="Times New Roman"/>
          <w:b/>
          <w:sz w:val="40"/>
          <w:szCs w:val="40"/>
        </w:rPr>
        <w:t>Town of Brimfield</w:t>
      </w:r>
    </w:p>
    <w:p w:rsidR="006869E1" w:rsidRPr="0013033D" w:rsidRDefault="006869E1" w:rsidP="006869E1">
      <w:pPr>
        <w:spacing w:after="0" w:line="240" w:lineRule="auto"/>
        <w:jc w:val="center"/>
        <w:rPr>
          <w:rFonts w:eastAsia="Calibri" w:cs="Times New Roman"/>
          <w:b/>
          <w:sz w:val="40"/>
          <w:szCs w:val="40"/>
        </w:rPr>
      </w:pPr>
      <w:r w:rsidRPr="0013033D">
        <w:rPr>
          <w:rFonts w:eastAsia="Calibri" w:cs="Times New Roman"/>
          <w:b/>
          <w:sz w:val="40"/>
          <w:szCs w:val="40"/>
        </w:rPr>
        <w:t>Board of Selectmen</w:t>
      </w:r>
    </w:p>
    <w:p w:rsidR="006869E1" w:rsidRPr="0013033D" w:rsidRDefault="006869E1" w:rsidP="006869E1">
      <w:pPr>
        <w:spacing w:after="0" w:line="240" w:lineRule="auto"/>
        <w:jc w:val="center"/>
        <w:rPr>
          <w:rFonts w:eastAsia="Calibri" w:cs="Times New Roman"/>
          <w:b/>
          <w:sz w:val="32"/>
          <w:szCs w:val="32"/>
        </w:rPr>
      </w:pPr>
    </w:p>
    <w:p w:rsidR="006869E1" w:rsidRPr="0013033D" w:rsidRDefault="006869E1" w:rsidP="006869E1">
      <w:pPr>
        <w:spacing w:after="0" w:line="240" w:lineRule="auto"/>
        <w:jc w:val="center"/>
        <w:rPr>
          <w:rFonts w:eastAsia="Calibri" w:cs="Times New Roman"/>
          <w:b/>
          <w:sz w:val="24"/>
        </w:rPr>
      </w:pPr>
      <w:r w:rsidRPr="0013033D">
        <w:rPr>
          <w:rFonts w:eastAsia="Calibri" w:cs="Times New Roman"/>
          <w:b/>
          <w:sz w:val="24"/>
        </w:rPr>
        <w:t xml:space="preserve">Agenda </w:t>
      </w:r>
    </w:p>
    <w:p w:rsidR="006869E1" w:rsidRPr="0013033D" w:rsidRDefault="00D627FB" w:rsidP="006869E1">
      <w:pPr>
        <w:spacing w:after="0" w:line="240" w:lineRule="auto"/>
        <w:jc w:val="center"/>
        <w:rPr>
          <w:rFonts w:eastAsia="Calibri" w:cs="Times New Roman"/>
          <w:b/>
          <w:sz w:val="24"/>
        </w:rPr>
      </w:pPr>
      <w:r>
        <w:rPr>
          <w:rFonts w:eastAsia="Calibri" w:cs="Times New Roman"/>
          <w:b/>
          <w:sz w:val="24"/>
        </w:rPr>
        <w:t>(Tuesday) November 13</w:t>
      </w:r>
      <w:r w:rsidR="006869E1" w:rsidRPr="0013033D">
        <w:rPr>
          <w:rFonts w:eastAsia="Calibri" w:cs="Times New Roman"/>
          <w:b/>
          <w:sz w:val="24"/>
        </w:rPr>
        <w:t>, 2018</w:t>
      </w:r>
    </w:p>
    <w:p w:rsidR="006869E1" w:rsidRPr="0013033D" w:rsidRDefault="008B33B0" w:rsidP="006869E1">
      <w:pPr>
        <w:spacing w:after="0" w:line="240" w:lineRule="auto"/>
        <w:jc w:val="center"/>
        <w:rPr>
          <w:rFonts w:eastAsia="Calibri" w:cs="Times New Roman"/>
          <w:sz w:val="24"/>
        </w:rPr>
      </w:pPr>
      <w:r>
        <w:rPr>
          <w:rFonts w:eastAsia="Calibri" w:cs="Times New Roman"/>
          <w:sz w:val="24"/>
        </w:rPr>
        <w:t>Town Hall</w:t>
      </w:r>
    </w:p>
    <w:p w:rsidR="006869E1" w:rsidRPr="0013033D" w:rsidRDefault="006869E1" w:rsidP="006869E1">
      <w:pPr>
        <w:spacing w:after="0" w:line="240" w:lineRule="auto"/>
        <w:contextualSpacing/>
        <w:rPr>
          <w:rFonts w:eastAsia="Calibri" w:cs="Times New Roman"/>
          <w:b/>
          <w:sz w:val="24"/>
        </w:rPr>
      </w:pPr>
    </w:p>
    <w:p w:rsidR="006869E1" w:rsidRPr="0013033D" w:rsidRDefault="006869E1" w:rsidP="006869E1">
      <w:pPr>
        <w:spacing w:after="0" w:line="240" w:lineRule="auto"/>
        <w:contextualSpacing/>
        <w:rPr>
          <w:rFonts w:eastAsia="Calibri" w:cs="Times New Roman"/>
          <w:b/>
          <w:sz w:val="24"/>
        </w:rPr>
      </w:pPr>
      <w:r w:rsidRPr="0013033D">
        <w:rPr>
          <w:rFonts w:eastAsia="Calibri" w:cs="Times New Roman"/>
          <w:b/>
          <w:sz w:val="24"/>
        </w:rPr>
        <w:t>Call to order: 6:30 p.m.</w:t>
      </w:r>
    </w:p>
    <w:p w:rsidR="006869E1" w:rsidRPr="0013033D" w:rsidRDefault="006869E1" w:rsidP="006869E1">
      <w:pPr>
        <w:spacing w:after="0" w:line="240" w:lineRule="auto"/>
        <w:contextualSpacing/>
        <w:rPr>
          <w:rFonts w:eastAsia="Calibri" w:cs="Times New Roman"/>
          <w:b/>
          <w:sz w:val="24"/>
        </w:rPr>
      </w:pPr>
      <w:r w:rsidRPr="0013033D">
        <w:rPr>
          <w:rFonts w:eastAsia="Calibri" w:cs="Times New Roman"/>
          <w:b/>
          <w:sz w:val="24"/>
        </w:rPr>
        <w:t>Payroll &amp; Warrants:</w:t>
      </w:r>
    </w:p>
    <w:p w:rsidR="006869E1" w:rsidRPr="0013033D" w:rsidRDefault="006869E1" w:rsidP="006869E1">
      <w:pPr>
        <w:spacing w:after="0" w:line="240" w:lineRule="auto"/>
        <w:ind w:firstLine="720"/>
        <w:contextualSpacing/>
        <w:rPr>
          <w:rFonts w:eastAsia="Calibri" w:cs="Times New Roman"/>
          <w:i/>
          <w:sz w:val="22"/>
          <w:szCs w:val="22"/>
        </w:rPr>
      </w:pPr>
    </w:p>
    <w:p w:rsidR="006869E1" w:rsidRPr="0013033D" w:rsidRDefault="006869E1" w:rsidP="006869E1">
      <w:pPr>
        <w:spacing w:after="0" w:line="240" w:lineRule="auto"/>
        <w:contextualSpacing/>
        <w:rPr>
          <w:rFonts w:eastAsia="Calibri" w:cs="Times New Roman"/>
          <w:b/>
          <w:sz w:val="24"/>
        </w:rPr>
      </w:pPr>
      <w:r w:rsidRPr="0013033D">
        <w:rPr>
          <w:rFonts w:eastAsia="Calibri" w:cs="Times New Roman"/>
          <w:b/>
          <w:sz w:val="24"/>
        </w:rPr>
        <w:t xml:space="preserve">Minutes: </w:t>
      </w:r>
    </w:p>
    <w:p w:rsidR="006869E1" w:rsidRPr="0013033D" w:rsidRDefault="006869E1" w:rsidP="006869E1">
      <w:pPr>
        <w:spacing w:after="0" w:line="240" w:lineRule="auto"/>
        <w:ind w:firstLine="720"/>
        <w:contextualSpacing/>
        <w:rPr>
          <w:rFonts w:eastAsia="Calibri" w:cs="Times New Roman"/>
          <w:sz w:val="24"/>
        </w:rPr>
      </w:pPr>
      <w:r w:rsidRPr="0013033D">
        <w:rPr>
          <w:rFonts w:eastAsia="Calibri" w:cs="Times New Roman"/>
          <w:sz w:val="24"/>
        </w:rPr>
        <w:t>Review and</w:t>
      </w:r>
      <w:r w:rsidR="00D627FB">
        <w:rPr>
          <w:rFonts w:eastAsia="Calibri" w:cs="Times New Roman"/>
          <w:sz w:val="24"/>
        </w:rPr>
        <w:t xml:space="preserve"> approve minutes of October 29</w:t>
      </w:r>
      <w:r w:rsidRPr="0013033D">
        <w:rPr>
          <w:rFonts w:eastAsia="Calibri" w:cs="Times New Roman"/>
          <w:sz w:val="24"/>
        </w:rPr>
        <w:t xml:space="preserve">, 2018.  </w:t>
      </w:r>
    </w:p>
    <w:p w:rsidR="006869E1" w:rsidRDefault="006869E1" w:rsidP="006869E1">
      <w:pPr>
        <w:spacing w:after="0" w:line="240" w:lineRule="auto"/>
        <w:contextualSpacing/>
        <w:rPr>
          <w:rFonts w:eastAsia="Calibri" w:cs="Times New Roman"/>
          <w:b/>
          <w:sz w:val="24"/>
        </w:rPr>
      </w:pPr>
    </w:p>
    <w:p w:rsidR="00D627FB" w:rsidRPr="0013033D" w:rsidRDefault="006869E1" w:rsidP="006869E1">
      <w:pPr>
        <w:spacing w:after="0" w:line="240" w:lineRule="auto"/>
        <w:contextualSpacing/>
        <w:rPr>
          <w:rFonts w:eastAsia="Calibri" w:cs="Times New Roman"/>
          <w:b/>
          <w:sz w:val="24"/>
        </w:rPr>
      </w:pPr>
      <w:r w:rsidRPr="0013033D">
        <w:rPr>
          <w:rFonts w:eastAsia="Calibri" w:cs="Times New Roman"/>
          <w:b/>
          <w:sz w:val="24"/>
        </w:rPr>
        <w:t xml:space="preserve">Review &amp; Action </w:t>
      </w:r>
    </w:p>
    <w:p w:rsidR="00AD603F" w:rsidRDefault="00D627FB" w:rsidP="00AD603F">
      <w:pPr>
        <w:pStyle w:val="ListParagraph"/>
        <w:numPr>
          <w:ilvl w:val="0"/>
          <w:numId w:val="4"/>
        </w:numPr>
        <w:spacing w:after="0" w:line="240" w:lineRule="auto"/>
        <w:rPr>
          <w:rFonts w:eastAsia="Calibri" w:cs="Times New Roman"/>
          <w:sz w:val="24"/>
        </w:rPr>
      </w:pPr>
      <w:r>
        <w:rPr>
          <w:rFonts w:eastAsia="Calibri" w:cs="Times New Roman"/>
          <w:sz w:val="24"/>
        </w:rPr>
        <w:t xml:space="preserve">Accountant, Treasurer-Collector &amp; Town Clerk </w:t>
      </w:r>
    </w:p>
    <w:p w:rsidR="00D627FB" w:rsidRPr="007F4BAF" w:rsidRDefault="00D627FB" w:rsidP="00AD603F">
      <w:pPr>
        <w:pStyle w:val="ListParagraph"/>
        <w:spacing w:after="0" w:line="240" w:lineRule="auto"/>
        <w:rPr>
          <w:rFonts w:eastAsia="Calibri" w:cs="Times New Roman"/>
          <w:i/>
          <w:sz w:val="20"/>
          <w:szCs w:val="20"/>
        </w:rPr>
      </w:pPr>
      <w:r>
        <w:rPr>
          <w:rFonts w:eastAsia="Calibri" w:cs="Times New Roman"/>
          <w:sz w:val="24"/>
        </w:rPr>
        <w:t xml:space="preserve"> </w:t>
      </w:r>
      <w:r w:rsidRPr="007F4BAF">
        <w:rPr>
          <w:rFonts w:eastAsia="Calibri" w:cs="Times New Roman"/>
          <w:i/>
          <w:sz w:val="20"/>
          <w:szCs w:val="20"/>
        </w:rPr>
        <w:t>Financial Advisor</w:t>
      </w:r>
      <w:r w:rsidR="00AD603F" w:rsidRPr="007F4BAF">
        <w:rPr>
          <w:rFonts w:eastAsia="Calibri" w:cs="Times New Roman"/>
          <w:i/>
          <w:sz w:val="20"/>
          <w:szCs w:val="20"/>
        </w:rPr>
        <w:t xml:space="preserve">; David </w:t>
      </w:r>
      <w:proofErr w:type="spellStart"/>
      <w:r w:rsidR="00AD603F" w:rsidRPr="007F4BAF">
        <w:rPr>
          <w:rFonts w:eastAsia="Calibri" w:cs="Times New Roman"/>
          <w:i/>
          <w:sz w:val="20"/>
          <w:szCs w:val="20"/>
        </w:rPr>
        <w:t>Eisenthal</w:t>
      </w:r>
      <w:proofErr w:type="spellEnd"/>
      <w:r w:rsidR="00AD603F" w:rsidRPr="007F4BAF">
        <w:rPr>
          <w:rFonts w:eastAsia="Calibri" w:cs="Times New Roman"/>
          <w:i/>
          <w:sz w:val="20"/>
          <w:szCs w:val="20"/>
        </w:rPr>
        <w:t>, signing of municipal note (</w:t>
      </w:r>
      <w:r w:rsidRPr="007F4BAF">
        <w:rPr>
          <w:rFonts w:eastAsia="Calibri" w:cs="Times New Roman"/>
          <w:i/>
          <w:sz w:val="20"/>
          <w:szCs w:val="20"/>
        </w:rPr>
        <w:t>Safety Complex Borrowing)</w:t>
      </w:r>
    </w:p>
    <w:p w:rsidR="006869E1" w:rsidRDefault="00B67529" w:rsidP="00B67529">
      <w:pPr>
        <w:pStyle w:val="ListParagraph"/>
        <w:numPr>
          <w:ilvl w:val="0"/>
          <w:numId w:val="4"/>
        </w:numPr>
        <w:spacing w:after="0" w:line="240" w:lineRule="auto"/>
        <w:rPr>
          <w:rFonts w:eastAsia="Calibri" w:cs="Times New Roman"/>
          <w:sz w:val="24"/>
        </w:rPr>
      </w:pPr>
      <w:r w:rsidRPr="002E4B66">
        <w:rPr>
          <w:rFonts w:eastAsia="Calibri" w:cs="Times New Roman"/>
          <w:sz w:val="24"/>
        </w:rPr>
        <w:t>Chubb Police &amp; Fire Policy</w:t>
      </w:r>
    </w:p>
    <w:p w:rsidR="00AD603F" w:rsidRDefault="00AD603F" w:rsidP="00B67529">
      <w:pPr>
        <w:pStyle w:val="ListParagraph"/>
        <w:numPr>
          <w:ilvl w:val="0"/>
          <w:numId w:val="4"/>
        </w:numPr>
        <w:spacing w:after="0" w:line="240" w:lineRule="auto"/>
        <w:rPr>
          <w:rFonts w:eastAsia="Calibri" w:cs="Times New Roman"/>
          <w:sz w:val="24"/>
        </w:rPr>
      </w:pPr>
      <w:r>
        <w:rPr>
          <w:rFonts w:eastAsia="Calibri" w:cs="Times New Roman"/>
          <w:sz w:val="24"/>
        </w:rPr>
        <w:t xml:space="preserve">Police – </w:t>
      </w:r>
      <w:proofErr w:type="spellStart"/>
      <w:r>
        <w:rPr>
          <w:rFonts w:eastAsia="Calibri" w:cs="Times New Roman"/>
          <w:sz w:val="24"/>
        </w:rPr>
        <w:t>Tazer</w:t>
      </w:r>
      <w:proofErr w:type="spellEnd"/>
      <w:r>
        <w:rPr>
          <w:rFonts w:eastAsia="Calibri" w:cs="Times New Roman"/>
          <w:sz w:val="24"/>
        </w:rPr>
        <w:t xml:space="preserve"> policy</w:t>
      </w:r>
    </w:p>
    <w:p w:rsidR="00BE6842" w:rsidRDefault="00BE6842" w:rsidP="00B67529">
      <w:pPr>
        <w:pStyle w:val="ListParagraph"/>
        <w:numPr>
          <w:ilvl w:val="0"/>
          <w:numId w:val="4"/>
        </w:numPr>
        <w:spacing w:after="0" w:line="240" w:lineRule="auto"/>
        <w:rPr>
          <w:rFonts w:eastAsia="Calibri" w:cs="Times New Roman"/>
          <w:sz w:val="24"/>
        </w:rPr>
      </w:pPr>
      <w:r>
        <w:rPr>
          <w:rFonts w:eastAsia="Calibri" w:cs="Times New Roman"/>
          <w:sz w:val="24"/>
        </w:rPr>
        <w:t>Friends of the Senior Center would like use of the Town Hall on June 7</w:t>
      </w:r>
      <w:r>
        <w:rPr>
          <w:rFonts w:eastAsia="Calibri" w:cs="Times New Roman"/>
          <w:sz w:val="24"/>
          <w:vertAlign w:val="superscript"/>
        </w:rPr>
        <w:t xml:space="preserve">, </w:t>
      </w:r>
      <w:r>
        <w:rPr>
          <w:rFonts w:eastAsia="Calibri" w:cs="Times New Roman"/>
          <w:sz w:val="24"/>
        </w:rPr>
        <w:t>2019 for a dance. Time will be 5-9.</w:t>
      </w:r>
    </w:p>
    <w:p w:rsidR="00BE6842" w:rsidRDefault="00BE6842" w:rsidP="00B67529">
      <w:pPr>
        <w:pStyle w:val="ListParagraph"/>
        <w:numPr>
          <w:ilvl w:val="0"/>
          <w:numId w:val="4"/>
        </w:numPr>
        <w:spacing w:after="0" w:line="240" w:lineRule="auto"/>
        <w:rPr>
          <w:rFonts w:eastAsia="Calibri" w:cs="Times New Roman"/>
          <w:sz w:val="24"/>
        </w:rPr>
      </w:pPr>
      <w:r>
        <w:rPr>
          <w:rFonts w:eastAsia="Calibri" w:cs="Times New Roman"/>
          <w:sz w:val="24"/>
        </w:rPr>
        <w:t>Brimfield Community Partnership would like use of the Common for the Second Annual Easter Carnival on Saturday April 13, 2019 and on Saturday September 28, 2019 for the Second Annual Harvest Festival.</w:t>
      </w:r>
    </w:p>
    <w:p w:rsidR="006869E1" w:rsidRDefault="006869E1" w:rsidP="006869E1">
      <w:pPr>
        <w:spacing w:after="0" w:line="240" w:lineRule="auto"/>
        <w:rPr>
          <w:rFonts w:eastAsia="Calibri" w:cs="Times New Roman"/>
          <w:b/>
          <w:sz w:val="24"/>
        </w:rPr>
      </w:pPr>
      <w:r w:rsidRPr="0013033D">
        <w:rPr>
          <w:rFonts w:eastAsia="Calibri" w:cs="Times New Roman"/>
          <w:b/>
          <w:sz w:val="24"/>
        </w:rPr>
        <w:t xml:space="preserve">Old Business: </w:t>
      </w:r>
    </w:p>
    <w:p w:rsidR="006869E1" w:rsidRPr="00F46899" w:rsidRDefault="006869E1" w:rsidP="00F46899">
      <w:pPr>
        <w:pStyle w:val="ListParagraph"/>
        <w:numPr>
          <w:ilvl w:val="0"/>
          <w:numId w:val="6"/>
        </w:numPr>
        <w:spacing w:after="0" w:line="240" w:lineRule="auto"/>
        <w:rPr>
          <w:rFonts w:eastAsia="Calibri" w:cs="Times New Roman"/>
          <w:sz w:val="24"/>
        </w:rPr>
      </w:pPr>
      <w:r w:rsidRPr="00F46899">
        <w:rPr>
          <w:rFonts w:eastAsia="Calibri" w:cs="Times New Roman"/>
          <w:sz w:val="24"/>
        </w:rPr>
        <w:t>Personnel Policy</w:t>
      </w:r>
      <w:r w:rsidR="00551F4B" w:rsidRPr="00F46899">
        <w:rPr>
          <w:rFonts w:eastAsia="Calibri" w:cs="Times New Roman"/>
          <w:sz w:val="24"/>
        </w:rPr>
        <w:t xml:space="preserve"> review</w:t>
      </w:r>
    </w:p>
    <w:p w:rsidR="002E4B66" w:rsidRDefault="002E4B66" w:rsidP="00F46899">
      <w:pPr>
        <w:pStyle w:val="ListParagraph"/>
        <w:numPr>
          <w:ilvl w:val="0"/>
          <w:numId w:val="6"/>
        </w:numPr>
        <w:spacing w:after="0" w:line="240" w:lineRule="auto"/>
        <w:rPr>
          <w:rFonts w:eastAsia="Calibri" w:cs="Times New Roman"/>
          <w:sz w:val="24"/>
        </w:rPr>
      </w:pPr>
      <w:r w:rsidRPr="00F46899">
        <w:rPr>
          <w:rFonts w:eastAsia="Calibri" w:cs="Times New Roman"/>
          <w:sz w:val="24"/>
        </w:rPr>
        <w:t>IT update</w:t>
      </w:r>
      <w:r w:rsidR="00B31CE9">
        <w:rPr>
          <w:rFonts w:eastAsia="Calibri" w:cs="Times New Roman"/>
          <w:sz w:val="24"/>
        </w:rPr>
        <w:t xml:space="preserve"> and Assessors GIS data</w:t>
      </w:r>
    </w:p>
    <w:p w:rsidR="00B31CE9" w:rsidRPr="00F46899" w:rsidRDefault="00B31CE9" w:rsidP="00F46899">
      <w:pPr>
        <w:pStyle w:val="ListParagraph"/>
        <w:numPr>
          <w:ilvl w:val="0"/>
          <w:numId w:val="6"/>
        </w:numPr>
        <w:spacing w:after="0" w:line="240" w:lineRule="auto"/>
        <w:rPr>
          <w:rFonts w:eastAsia="Calibri" w:cs="Times New Roman"/>
          <w:sz w:val="24"/>
        </w:rPr>
      </w:pPr>
      <w:r>
        <w:rPr>
          <w:rFonts w:eastAsia="Calibri" w:cs="Times New Roman"/>
          <w:sz w:val="24"/>
        </w:rPr>
        <w:t xml:space="preserve">BOS meeting dates </w:t>
      </w:r>
    </w:p>
    <w:p w:rsidR="006869E1" w:rsidRDefault="006869E1" w:rsidP="006869E1">
      <w:pPr>
        <w:spacing w:after="0" w:line="240" w:lineRule="auto"/>
        <w:rPr>
          <w:rFonts w:eastAsia="Calibri" w:cs="Times New Roman"/>
          <w:sz w:val="24"/>
        </w:rPr>
      </w:pPr>
      <w:r w:rsidRPr="0013033D">
        <w:rPr>
          <w:rFonts w:eastAsia="Calibri" w:cs="Times New Roman"/>
          <w:b/>
          <w:sz w:val="24"/>
        </w:rPr>
        <w:t>New Business:</w:t>
      </w:r>
      <w:r w:rsidRPr="0013033D">
        <w:rPr>
          <w:rFonts w:eastAsia="Calibri" w:cs="Times New Roman"/>
          <w:sz w:val="24"/>
        </w:rPr>
        <w:t xml:space="preserve"> </w:t>
      </w:r>
    </w:p>
    <w:p w:rsidR="00812B4C" w:rsidRPr="00812B4C" w:rsidRDefault="00812B4C" w:rsidP="00812B4C">
      <w:pPr>
        <w:pStyle w:val="ListParagraph"/>
        <w:numPr>
          <w:ilvl w:val="0"/>
          <w:numId w:val="8"/>
        </w:numPr>
        <w:spacing w:after="0" w:line="240" w:lineRule="auto"/>
        <w:rPr>
          <w:rFonts w:eastAsia="Calibri" w:cs="Times New Roman"/>
          <w:sz w:val="24"/>
        </w:rPr>
      </w:pPr>
      <w:r>
        <w:rPr>
          <w:rFonts w:eastAsia="Calibri" w:cs="Times New Roman"/>
          <w:sz w:val="24"/>
        </w:rPr>
        <w:t>Tree lighting &amp; Santa</w:t>
      </w:r>
    </w:p>
    <w:p w:rsidR="006869E1" w:rsidRPr="0013033D" w:rsidRDefault="006869E1" w:rsidP="006869E1">
      <w:pPr>
        <w:spacing w:after="0" w:line="240" w:lineRule="auto"/>
        <w:rPr>
          <w:rFonts w:eastAsia="Calibri" w:cs="Times New Roman"/>
          <w:b/>
          <w:sz w:val="24"/>
        </w:rPr>
      </w:pPr>
      <w:r w:rsidRPr="0013033D">
        <w:rPr>
          <w:rFonts w:eastAsia="Calibri" w:cs="Times New Roman"/>
          <w:b/>
          <w:sz w:val="24"/>
        </w:rPr>
        <w:t>Office Matters:</w:t>
      </w:r>
    </w:p>
    <w:p w:rsidR="00B31CE9" w:rsidRPr="002E4B66" w:rsidRDefault="00B31CE9" w:rsidP="00B31CE9">
      <w:pPr>
        <w:pStyle w:val="ListParagraph"/>
        <w:numPr>
          <w:ilvl w:val="0"/>
          <w:numId w:val="7"/>
        </w:numPr>
        <w:spacing w:after="0" w:line="240" w:lineRule="auto"/>
        <w:rPr>
          <w:rFonts w:eastAsia="Calibri" w:cs="Times New Roman"/>
          <w:sz w:val="24"/>
        </w:rPr>
      </w:pPr>
      <w:r>
        <w:rPr>
          <w:rFonts w:eastAsia="Calibri" w:cs="Times New Roman"/>
          <w:sz w:val="24"/>
        </w:rPr>
        <w:t>Flea Market field owner application packet review</w:t>
      </w:r>
    </w:p>
    <w:p w:rsidR="00B31CE9" w:rsidRDefault="00B31CE9" w:rsidP="006869E1">
      <w:pPr>
        <w:spacing w:after="0" w:line="240" w:lineRule="auto"/>
        <w:contextualSpacing/>
        <w:rPr>
          <w:rFonts w:eastAsia="Calibri" w:cs="Times New Roman"/>
          <w:b/>
          <w:sz w:val="24"/>
        </w:rPr>
      </w:pPr>
    </w:p>
    <w:p w:rsidR="006869E1" w:rsidRDefault="006869E1" w:rsidP="006869E1">
      <w:pPr>
        <w:spacing w:after="0" w:line="240" w:lineRule="auto"/>
        <w:contextualSpacing/>
        <w:rPr>
          <w:rFonts w:eastAsia="Calibri" w:cs="Times New Roman"/>
          <w:b/>
          <w:sz w:val="24"/>
        </w:rPr>
      </w:pPr>
      <w:r w:rsidRPr="0013033D">
        <w:rPr>
          <w:rFonts w:eastAsia="Calibri" w:cs="Times New Roman"/>
          <w:b/>
          <w:sz w:val="24"/>
        </w:rPr>
        <w:t>Public Access:</w:t>
      </w:r>
    </w:p>
    <w:p w:rsidR="00AD603F" w:rsidRPr="007F4BAF" w:rsidRDefault="00AD603F" w:rsidP="006869E1">
      <w:pPr>
        <w:spacing w:after="0" w:line="240" w:lineRule="auto"/>
        <w:contextualSpacing/>
        <w:rPr>
          <w:rFonts w:eastAsia="Calibri" w:cs="Times New Roman"/>
          <w:sz w:val="24"/>
        </w:rPr>
      </w:pPr>
      <w:r w:rsidRPr="007F4BAF">
        <w:rPr>
          <w:rFonts w:eastAsia="Calibri" w:cs="Times New Roman"/>
          <w:b/>
          <w:sz w:val="24"/>
        </w:rPr>
        <w:t>Executive Session:</w:t>
      </w:r>
      <w:r w:rsidRPr="007F4BAF">
        <w:rPr>
          <w:rFonts w:eastAsia="Calibri" w:cs="Times New Roman"/>
          <w:sz w:val="24"/>
        </w:rPr>
        <w:t xml:space="preserve"> </w:t>
      </w:r>
      <w:r w:rsidR="007F4BAF" w:rsidRPr="007F4BAF">
        <w:rPr>
          <w:rFonts w:eastAsia="Calibri" w:cs="Times New Roman"/>
          <w:sz w:val="24"/>
        </w:rPr>
        <w:t xml:space="preserve">M.G.L.c.30A, Sec. </w:t>
      </w:r>
      <w:proofErr w:type="gramStart"/>
      <w:r w:rsidR="007F4BAF" w:rsidRPr="007F4BAF">
        <w:rPr>
          <w:rFonts w:eastAsia="Calibri" w:cs="Times New Roman"/>
          <w:sz w:val="24"/>
        </w:rPr>
        <w:t>21(a</w:t>
      </w:r>
      <w:proofErr w:type="gramEnd"/>
      <w:r w:rsidR="007F4BAF" w:rsidRPr="007F4BAF">
        <w:rPr>
          <w:rFonts w:eastAsia="Calibri" w:cs="Times New Roman"/>
          <w:sz w:val="24"/>
        </w:rPr>
        <w:t xml:space="preserve">) #3 To discuss strategy with respect to collective bargaining or litigation if an open meeting may have a detrimental effect on the bargaining or litigating position of the public body and the chair so declares. </w:t>
      </w:r>
      <w:r w:rsidR="00574D8A">
        <w:rPr>
          <w:rFonts w:eastAsia="Calibri" w:cs="Times New Roman"/>
          <w:sz w:val="24"/>
        </w:rPr>
        <w:t>R. Conley case</w:t>
      </w:r>
      <w:r w:rsidR="007F4BAF" w:rsidRPr="007F4BAF">
        <w:rPr>
          <w:rFonts w:eastAsia="Calibri" w:cs="Times New Roman"/>
          <w:sz w:val="24"/>
        </w:rPr>
        <w:t xml:space="preserve"> </w:t>
      </w:r>
    </w:p>
    <w:p w:rsidR="00AD603F" w:rsidRPr="0013033D" w:rsidRDefault="00AD603F" w:rsidP="006869E1">
      <w:pPr>
        <w:spacing w:after="0" w:line="240" w:lineRule="auto"/>
        <w:contextualSpacing/>
        <w:rPr>
          <w:rFonts w:eastAsia="Calibri" w:cs="Times New Roman"/>
          <w:b/>
          <w:sz w:val="24"/>
        </w:rPr>
      </w:pPr>
    </w:p>
    <w:p w:rsidR="006869E1" w:rsidRPr="0013033D" w:rsidRDefault="006869E1" w:rsidP="006869E1">
      <w:pPr>
        <w:spacing w:after="0" w:line="240" w:lineRule="auto"/>
        <w:contextualSpacing/>
        <w:rPr>
          <w:rFonts w:eastAsia="Calibri" w:cs="Times New Roman"/>
          <w:b/>
          <w:sz w:val="24"/>
        </w:rPr>
      </w:pPr>
      <w:r w:rsidRPr="0013033D">
        <w:rPr>
          <w:rFonts w:eastAsia="Calibri" w:cs="Times New Roman"/>
          <w:b/>
          <w:sz w:val="24"/>
        </w:rPr>
        <w:t>Adjourn</w:t>
      </w:r>
    </w:p>
    <w:p w:rsidR="006869E1" w:rsidRPr="0013033D" w:rsidRDefault="006869E1" w:rsidP="006869E1">
      <w:pPr>
        <w:spacing w:after="0" w:line="240" w:lineRule="auto"/>
        <w:contextualSpacing/>
        <w:rPr>
          <w:rFonts w:eastAsia="Calibri" w:cs="Times New Roman"/>
          <w:b/>
          <w:sz w:val="24"/>
          <w:u w:val="single"/>
        </w:rPr>
      </w:pPr>
    </w:p>
    <w:p w:rsidR="006869E1" w:rsidRPr="0013033D" w:rsidRDefault="006869E1" w:rsidP="006869E1">
      <w:pPr>
        <w:spacing w:after="0" w:line="240" w:lineRule="auto"/>
        <w:contextualSpacing/>
        <w:rPr>
          <w:rFonts w:eastAsia="Calibri" w:cs="Times New Roman"/>
          <w:b/>
          <w:sz w:val="24"/>
          <w:u w:val="single"/>
        </w:rPr>
      </w:pPr>
      <w:r w:rsidRPr="0013033D">
        <w:rPr>
          <w:rFonts w:eastAsia="Calibri" w:cs="Times New Roman"/>
          <w:b/>
          <w:sz w:val="24"/>
          <w:u w:val="single"/>
        </w:rPr>
        <w:t xml:space="preserve">Upcoming Meetings: </w:t>
      </w:r>
    </w:p>
    <w:p w:rsidR="006869E1" w:rsidRPr="00F418F4" w:rsidRDefault="006869E1" w:rsidP="006869E1">
      <w:pPr>
        <w:spacing w:after="0" w:line="240" w:lineRule="auto"/>
        <w:contextualSpacing/>
        <w:rPr>
          <w:rFonts w:eastAsia="Calibri" w:cs="Times New Roman"/>
          <w:b/>
          <w:sz w:val="24"/>
        </w:rPr>
      </w:pPr>
      <w:r w:rsidRPr="00F418F4">
        <w:rPr>
          <w:rFonts w:eastAsia="Calibri" w:cs="Times New Roman"/>
          <w:b/>
          <w:sz w:val="24"/>
        </w:rPr>
        <w:t>Board of Selectmen</w:t>
      </w:r>
    </w:p>
    <w:p w:rsidR="006F1BFA" w:rsidRPr="00812B4C" w:rsidRDefault="00D627FB" w:rsidP="00812B4C">
      <w:pPr>
        <w:spacing w:after="0" w:line="240" w:lineRule="auto"/>
        <w:contextualSpacing/>
        <w:rPr>
          <w:rFonts w:eastAsia="Calibri" w:cs="Times New Roman"/>
          <w:sz w:val="24"/>
        </w:rPr>
      </w:pPr>
      <w:r>
        <w:rPr>
          <w:rFonts w:eastAsia="Calibri" w:cs="Times New Roman"/>
          <w:sz w:val="24"/>
        </w:rPr>
        <w:t>November 26</w:t>
      </w:r>
      <w:r w:rsidR="006869E1">
        <w:rPr>
          <w:rFonts w:eastAsia="Calibri" w:cs="Times New Roman"/>
          <w:sz w:val="24"/>
        </w:rPr>
        <w:t>, 2018 6:30 p.m.</w:t>
      </w:r>
      <w:r w:rsidR="00B67529">
        <w:rPr>
          <w:rFonts w:eastAsia="Calibri" w:cs="Times New Roman"/>
          <w:sz w:val="24"/>
        </w:rPr>
        <w:t xml:space="preserve"> </w:t>
      </w:r>
      <w:bookmarkStart w:id="0" w:name="_GoBack"/>
      <w:bookmarkEnd w:id="0"/>
    </w:p>
    <w:sectPr w:rsidR="006F1BFA" w:rsidRPr="0081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9C5"/>
    <w:multiLevelType w:val="hybridMultilevel"/>
    <w:tmpl w:val="98FE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453E"/>
    <w:multiLevelType w:val="hybridMultilevel"/>
    <w:tmpl w:val="B8A8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96E8B"/>
    <w:multiLevelType w:val="hybridMultilevel"/>
    <w:tmpl w:val="D836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B694D"/>
    <w:multiLevelType w:val="hybridMultilevel"/>
    <w:tmpl w:val="0998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76307"/>
    <w:multiLevelType w:val="hybridMultilevel"/>
    <w:tmpl w:val="A56247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52A1198"/>
    <w:multiLevelType w:val="hybridMultilevel"/>
    <w:tmpl w:val="98FE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46469"/>
    <w:multiLevelType w:val="hybridMultilevel"/>
    <w:tmpl w:val="32D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D0732"/>
    <w:multiLevelType w:val="hybridMultilevel"/>
    <w:tmpl w:val="CDE6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1"/>
    <w:rsid w:val="002E4B66"/>
    <w:rsid w:val="00551F4B"/>
    <w:rsid w:val="00574D8A"/>
    <w:rsid w:val="00627FB7"/>
    <w:rsid w:val="006869E1"/>
    <w:rsid w:val="006F1BFA"/>
    <w:rsid w:val="00722618"/>
    <w:rsid w:val="007F4BAF"/>
    <w:rsid w:val="00812B4C"/>
    <w:rsid w:val="008B33B0"/>
    <w:rsid w:val="009B3602"/>
    <w:rsid w:val="00A00779"/>
    <w:rsid w:val="00AD603F"/>
    <w:rsid w:val="00B31CE9"/>
    <w:rsid w:val="00B67529"/>
    <w:rsid w:val="00BE6842"/>
    <w:rsid w:val="00BF4E27"/>
    <w:rsid w:val="00D627FB"/>
    <w:rsid w:val="00F4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B92D-4CC4-4A86-9F25-5F64778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1"/>
    <w:pPr>
      <w:ind w:left="720"/>
      <w:contextualSpacing/>
    </w:pPr>
  </w:style>
  <w:style w:type="paragraph" w:styleId="NoSpacing">
    <w:name w:val="No Spacing"/>
    <w:uiPriority w:val="1"/>
    <w:qFormat/>
    <w:rsid w:val="006869E1"/>
    <w:pPr>
      <w:spacing w:after="0" w:line="240" w:lineRule="auto"/>
    </w:pPr>
  </w:style>
  <w:style w:type="paragraph" w:styleId="BalloonText">
    <w:name w:val="Balloon Text"/>
    <w:basedOn w:val="Normal"/>
    <w:link w:val="BalloonTextChar"/>
    <w:uiPriority w:val="99"/>
    <w:semiHidden/>
    <w:unhideWhenUsed/>
    <w:rsid w:val="00F4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Warren</dc:creator>
  <cp:keywords/>
  <dc:description/>
  <cp:lastModifiedBy>Carol Warren</cp:lastModifiedBy>
  <cp:revision>6</cp:revision>
  <cp:lastPrinted>2018-10-25T15:14:00Z</cp:lastPrinted>
  <dcterms:created xsi:type="dcterms:W3CDTF">2018-10-30T16:02:00Z</dcterms:created>
  <dcterms:modified xsi:type="dcterms:W3CDTF">2018-11-13T19:30:00Z</dcterms:modified>
</cp:coreProperties>
</file>